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DE7EE" w14:textId="77777777" w:rsidR="00CA5200" w:rsidRPr="00CA5200" w:rsidRDefault="00CA5200" w:rsidP="00CA5200">
      <w:pPr>
        <w:spacing w:before="120" w:after="120" w:line="240" w:lineRule="auto"/>
        <w:jc w:val="center"/>
        <w:outlineLvl w:val="1"/>
        <w:rPr>
          <w:rFonts w:ascii="Arial" w:eastAsia="Times New Roman" w:hAnsi="Arial" w:cs="Arial"/>
          <w:b/>
          <w:caps/>
          <w:sz w:val="16"/>
          <w:szCs w:val="16"/>
        </w:rPr>
      </w:pPr>
      <w:r w:rsidRPr="00CA5200">
        <w:rPr>
          <w:rFonts w:ascii="Arial" w:eastAsia="Times New Roman" w:hAnsi="Arial" w:cs="Arial"/>
          <w:b/>
          <w:caps/>
          <w:sz w:val="16"/>
          <w:szCs w:val="16"/>
        </w:rPr>
        <w:t>KARTA KURSU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CA5200" w:rsidRPr="00CA5200" w14:paraId="794DD884" w14:textId="77777777" w:rsidTr="00BB245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C377404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66AC67E" w14:textId="77777777" w:rsidR="00CA5200" w:rsidRPr="00CA5200" w:rsidRDefault="00CA5200" w:rsidP="00CA5200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caps/>
                <w:kern w:val="28"/>
                <w:sz w:val="16"/>
                <w:szCs w:val="16"/>
              </w:rPr>
            </w:pPr>
            <w:bookmarkStart w:id="0" w:name="_Toc357803547"/>
            <w:r w:rsidRPr="00CA5200">
              <w:rPr>
                <w:rFonts w:ascii="Arial" w:eastAsia="Times New Roman" w:hAnsi="Arial" w:cs="Arial"/>
                <w:bCs/>
                <w:caps/>
                <w:kern w:val="28"/>
                <w:sz w:val="16"/>
                <w:szCs w:val="16"/>
              </w:rPr>
              <w:t>Gramatyka języka francuskiego II</w:t>
            </w:r>
            <w:bookmarkEnd w:id="0"/>
            <w:r w:rsidRPr="00CA5200">
              <w:rPr>
                <w:rFonts w:ascii="Arial" w:eastAsia="Times New Roman" w:hAnsi="Arial" w:cs="Arial"/>
                <w:bCs/>
                <w:caps/>
                <w:kern w:val="28"/>
                <w:sz w:val="16"/>
                <w:szCs w:val="16"/>
              </w:rPr>
              <w:t xml:space="preserve"> </w:t>
            </w:r>
          </w:p>
        </w:tc>
      </w:tr>
      <w:tr w:rsidR="00CA5200" w:rsidRPr="00A96498" w14:paraId="08809C5D" w14:textId="77777777" w:rsidTr="00BB245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A782CD3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F5C71A5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  <w:t>Grammar of French Language II</w:t>
            </w:r>
          </w:p>
        </w:tc>
      </w:tr>
    </w:tbl>
    <w:p w14:paraId="48FB51F5" w14:textId="77777777" w:rsidR="00CA5200" w:rsidRPr="00CA5200" w:rsidRDefault="00CA5200" w:rsidP="00CA5200">
      <w:pPr>
        <w:spacing w:after="0" w:line="240" w:lineRule="auto"/>
        <w:jc w:val="center"/>
        <w:rPr>
          <w:rFonts w:ascii="Arial" w:eastAsia="Calibri" w:hAnsi="Arial" w:cs="Arial"/>
          <w:sz w:val="16"/>
          <w:szCs w:val="16"/>
          <w:lang w:val="fr-FR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CA5200" w:rsidRPr="00CA5200" w14:paraId="7B6B5C8D" w14:textId="77777777" w:rsidTr="00BB2459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C840A5B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08E238C" w14:textId="77777777" w:rsidR="00CA5200" w:rsidRPr="00CA5200" w:rsidRDefault="00CA5200" w:rsidP="00CA5200">
            <w:pPr>
              <w:autoSpaceDN w:val="0"/>
              <w:spacing w:after="0" w:line="240" w:lineRule="auto"/>
              <w:ind w:left="4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7F66749" w14:textId="77777777" w:rsidR="00CA5200" w:rsidRPr="00CA5200" w:rsidRDefault="00CA5200" w:rsidP="00CA5200">
            <w:pPr>
              <w:autoSpaceDN w:val="0"/>
              <w:spacing w:after="0" w:line="240" w:lineRule="auto"/>
              <w:ind w:left="4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2E5228E" w14:textId="0BF5548C" w:rsidR="00CA5200" w:rsidRPr="00CA5200" w:rsidRDefault="00A96498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</w:tr>
    </w:tbl>
    <w:p w14:paraId="60CA8B8D" w14:textId="77777777" w:rsidR="00CA5200" w:rsidRPr="00CA5200" w:rsidRDefault="00CA5200" w:rsidP="00CA5200">
      <w:pPr>
        <w:spacing w:after="0" w:line="240" w:lineRule="auto"/>
        <w:jc w:val="center"/>
        <w:rPr>
          <w:rFonts w:ascii="Arial" w:eastAsia="Calibri" w:hAnsi="Arial" w:cs="Arial"/>
          <w:sz w:val="16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CA5200" w:rsidRPr="00CA5200" w14:paraId="011814FF" w14:textId="77777777" w:rsidTr="00BB2459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55883A7" w14:textId="77777777" w:rsidR="00CA5200" w:rsidRPr="00CA5200" w:rsidRDefault="00CA5200" w:rsidP="00CA5200">
            <w:pPr>
              <w:autoSpaceDN w:val="0"/>
              <w:spacing w:after="0" w:line="240" w:lineRule="auto"/>
              <w:ind w:right="2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FBF78EE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Katedra Językoznawstwa Romańskiego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F8F2571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Zespół dydaktyczny</w:t>
            </w:r>
          </w:p>
          <w:p w14:paraId="219C37DE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Katedra Językoznawstwa Romańskiego</w:t>
            </w:r>
          </w:p>
        </w:tc>
      </w:tr>
    </w:tbl>
    <w:p w14:paraId="13EA29D8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19540795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CA5200">
        <w:rPr>
          <w:rFonts w:ascii="Arial" w:eastAsia="Calibri" w:hAnsi="Arial" w:cs="Arial"/>
          <w:sz w:val="16"/>
          <w:szCs w:val="16"/>
        </w:rPr>
        <w:t>Opis kursu (cele kształcenia)</w:t>
      </w:r>
    </w:p>
    <w:p w14:paraId="47B3A260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CA5200" w:rsidRPr="00CA5200" w14:paraId="173A933F" w14:textId="77777777" w:rsidTr="00BB2459">
        <w:trPr>
          <w:trHeight w:val="1037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692AC2" w14:textId="77777777" w:rsidR="00CA5200" w:rsidRPr="00CA5200" w:rsidRDefault="00CA5200" w:rsidP="00CA5200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 xml:space="preserve">Celem kursu jest wdrożenie, teoretyczne i praktyczne, podstawowych wiadomości z gramatyki języka francuskiego nt. grupy nominalnej, jej determinacji (rodzajniki, zaimki przymiotne wskazujące, zaimki przymiotne dzierżawcze) i ekspansji (przymiotniki). </w:t>
            </w:r>
          </w:p>
          <w:p w14:paraId="4A9A2998" w14:textId="77777777" w:rsidR="00CA5200" w:rsidRPr="00CA5200" w:rsidRDefault="00CA5200" w:rsidP="00CA5200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 xml:space="preserve">Zrozumienie znaczenia i formy zdania względnego oraz sens i morfologia substytutów grupy nominalnej czyli zaimków: osobowych, względnych, dzierżawczych, itd. </w:t>
            </w:r>
          </w:p>
        </w:tc>
      </w:tr>
    </w:tbl>
    <w:p w14:paraId="3D2FA85C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685AAE68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CA5200">
        <w:rPr>
          <w:rFonts w:ascii="Arial" w:eastAsia="Calibri" w:hAnsi="Arial" w:cs="Arial"/>
          <w:sz w:val="16"/>
          <w:szCs w:val="16"/>
        </w:rPr>
        <w:t>Warunki wstępne</w:t>
      </w:r>
    </w:p>
    <w:p w14:paraId="79E1B594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A5200" w:rsidRPr="00CA5200" w14:paraId="35884AC4" w14:textId="77777777" w:rsidTr="00BB245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2FFDAE3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7D1481" w14:textId="77777777" w:rsidR="00CA5200" w:rsidRPr="00CA5200" w:rsidRDefault="00CA5200" w:rsidP="00CA5200">
            <w:pPr>
              <w:autoSpaceDN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Znajomość teoretycznych zagadnień dot. budowy zdania oraz grupy werbalnej</w:t>
            </w:r>
          </w:p>
        </w:tc>
      </w:tr>
      <w:tr w:rsidR="00CA5200" w:rsidRPr="00CA5200" w14:paraId="7E7FF7F9" w14:textId="77777777" w:rsidTr="00BB245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8A919FE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57087B" w14:textId="77777777" w:rsidR="00CA5200" w:rsidRPr="00CA5200" w:rsidRDefault="00CA5200" w:rsidP="00CA5200">
            <w:pPr>
              <w:autoSpaceDN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Praktyczna umiejętność analizy części składowych zdania prostego oraz semantyki, składni i morfologii czasownika jako głównego składnika zdaniotwórczego.</w:t>
            </w:r>
          </w:p>
          <w:p w14:paraId="17ED1D0B" w14:textId="77777777" w:rsidR="00CA5200" w:rsidRPr="00CA5200" w:rsidRDefault="00CA5200" w:rsidP="00CA5200">
            <w:pPr>
              <w:autoSpaceDN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Prawidłowe użycia podstawowych form czasów gramatycznych.</w:t>
            </w:r>
          </w:p>
        </w:tc>
      </w:tr>
      <w:tr w:rsidR="00CA5200" w:rsidRPr="00CA5200" w14:paraId="3FE6FA07" w14:textId="77777777" w:rsidTr="00BB245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E590884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8A86994" w14:textId="77777777" w:rsidR="00CA5200" w:rsidRPr="00CA5200" w:rsidRDefault="00CA5200" w:rsidP="00CA5200">
            <w:pPr>
              <w:autoSpaceDN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Gramatyka języka francuskiego I</w:t>
            </w:r>
          </w:p>
        </w:tc>
      </w:tr>
    </w:tbl>
    <w:p w14:paraId="1B12BF47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3940CD60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CA5200">
        <w:rPr>
          <w:rFonts w:ascii="Arial" w:eastAsia="Calibri" w:hAnsi="Arial" w:cs="Arial"/>
          <w:sz w:val="16"/>
          <w:szCs w:val="16"/>
        </w:rPr>
        <w:t xml:space="preserve">Efekty </w:t>
      </w:r>
      <w:r>
        <w:rPr>
          <w:rFonts w:ascii="Arial" w:eastAsia="Calibri" w:hAnsi="Arial" w:cs="Arial"/>
          <w:sz w:val="16"/>
          <w:szCs w:val="16"/>
        </w:rPr>
        <w:t>uczenia się</w:t>
      </w:r>
      <w:r w:rsidRPr="00CA5200">
        <w:rPr>
          <w:rFonts w:ascii="Arial" w:eastAsia="Calibri" w:hAnsi="Arial" w:cs="Arial"/>
          <w:sz w:val="16"/>
          <w:szCs w:val="16"/>
        </w:rPr>
        <w:t xml:space="preserve"> </w:t>
      </w:r>
    </w:p>
    <w:p w14:paraId="0613B9C4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322"/>
        <w:gridCol w:w="2410"/>
      </w:tblGrid>
      <w:tr w:rsidR="00CA5200" w:rsidRPr="00CA5200" w14:paraId="24D5B807" w14:textId="77777777" w:rsidTr="00BB2459">
        <w:trPr>
          <w:cantSplit/>
          <w:trHeight w:val="930"/>
        </w:trPr>
        <w:tc>
          <w:tcPr>
            <w:tcW w:w="19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DCA382B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Wiedza</w:t>
            </w:r>
          </w:p>
        </w:tc>
        <w:tc>
          <w:tcPr>
            <w:tcW w:w="5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D9AAA8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674AB1F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Odniesienie do efektów kierunkowych</w:t>
            </w:r>
          </w:p>
        </w:tc>
      </w:tr>
      <w:tr w:rsidR="00CA5200" w:rsidRPr="00CA5200" w14:paraId="6A4EED3A" w14:textId="77777777" w:rsidTr="00C05B9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01B05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322" w:type="dxa"/>
          </w:tcPr>
          <w:p w14:paraId="79D7FF74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W01_zna podstawową terminologię z zakresu gramatyki języka francuskiego</w:t>
            </w:r>
          </w:p>
          <w:p w14:paraId="6E700843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W02_wykazuje świadomość kompleksowej natury języka oraz jego złożoności</w:t>
            </w:r>
          </w:p>
        </w:tc>
        <w:tc>
          <w:tcPr>
            <w:tcW w:w="2410" w:type="dxa"/>
          </w:tcPr>
          <w:p w14:paraId="5AF9EDBF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K1_W02</w:t>
            </w:r>
          </w:p>
          <w:p w14:paraId="41229885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74201E0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K1_W07</w:t>
            </w:r>
          </w:p>
        </w:tc>
      </w:tr>
    </w:tbl>
    <w:p w14:paraId="70EFB7C3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CA5200" w:rsidRPr="00CA5200" w14:paraId="535139BE" w14:textId="77777777" w:rsidTr="00BB245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69B10C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CB9E0EA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F65CC2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Odniesienie do efektów kierunkowych</w:t>
            </w:r>
          </w:p>
        </w:tc>
      </w:tr>
      <w:tr w:rsidR="00CA5200" w:rsidRPr="00CA5200" w14:paraId="43D7B648" w14:textId="77777777" w:rsidTr="00BA4EC6">
        <w:trPr>
          <w:cantSplit/>
          <w:trHeight w:val="111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E2121DC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14:paraId="081CEE16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U01_współdziała i pracuje w grupie </w:t>
            </w:r>
          </w:p>
          <w:p w14:paraId="58E66A87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U02_samodzielnie planuje i realizuje własne uczenie się</w:t>
            </w:r>
          </w:p>
          <w:p w14:paraId="1A91A126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U03_formułuje i analizuje problemy badawcze w zakresie gramatyki języka francuskiego </w:t>
            </w:r>
          </w:p>
          <w:p w14:paraId="5FDFFC0E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U04_kierując się wskazówkami opiekuna naukowego potrafi wyszukiwać, analizować podstawowe problemy gramatyczne</w:t>
            </w:r>
          </w:p>
        </w:tc>
        <w:tc>
          <w:tcPr>
            <w:tcW w:w="2410" w:type="dxa"/>
          </w:tcPr>
          <w:p w14:paraId="2ED58957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K1_U09</w:t>
            </w:r>
          </w:p>
          <w:p w14:paraId="5102A9CB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K1_U10</w:t>
            </w:r>
          </w:p>
          <w:p w14:paraId="6E38ACC1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K1_U02</w:t>
            </w:r>
          </w:p>
          <w:p w14:paraId="0F486A6B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827398D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K1_U01</w:t>
            </w:r>
          </w:p>
        </w:tc>
      </w:tr>
    </w:tbl>
    <w:p w14:paraId="4578BCC0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43EDEE5D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19DE2CBF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1"/>
        <w:gridCol w:w="5299"/>
        <w:gridCol w:w="2410"/>
      </w:tblGrid>
      <w:tr w:rsidR="00CA5200" w:rsidRPr="00CA5200" w14:paraId="680E7F34" w14:textId="77777777" w:rsidTr="00BB2459">
        <w:trPr>
          <w:cantSplit/>
          <w:trHeight w:val="800"/>
        </w:trPr>
        <w:tc>
          <w:tcPr>
            <w:tcW w:w="19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B674F62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Kompetencje społeczne</w:t>
            </w:r>
          </w:p>
        </w:tc>
        <w:tc>
          <w:tcPr>
            <w:tcW w:w="52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55D650D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FA86B4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Odniesienie do efektów kierunkowych</w:t>
            </w:r>
          </w:p>
        </w:tc>
      </w:tr>
      <w:tr w:rsidR="00CA5200" w:rsidRPr="00CA5200" w14:paraId="0801DE28" w14:textId="77777777" w:rsidTr="00E27DE5">
        <w:trPr>
          <w:cantSplit/>
          <w:trHeight w:val="101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F32E99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299" w:type="dxa"/>
          </w:tcPr>
          <w:p w14:paraId="2F386827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K01_prawidłowo identyfikuje i rozstrzyga problemy związane z wykonywaniem zawodu</w:t>
            </w:r>
          </w:p>
          <w:p w14:paraId="22006448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10" w:type="dxa"/>
            <w:hideMark/>
          </w:tcPr>
          <w:p w14:paraId="0413D5E8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K1_K01</w:t>
            </w:r>
          </w:p>
        </w:tc>
      </w:tr>
    </w:tbl>
    <w:p w14:paraId="4AB452D6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A5200" w:rsidRPr="00CA5200" w14:paraId="1CEA95FE" w14:textId="77777777" w:rsidTr="00BB2459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DABF53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ind w:left="45" w:right="137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Organizacja</w:t>
            </w:r>
          </w:p>
        </w:tc>
      </w:tr>
      <w:tr w:rsidR="00CA5200" w:rsidRPr="00CA5200" w14:paraId="1C750005" w14:textId="77777777" w:rsidTr="00BB2459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E88E5A6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DF00E0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Wykład</w:t>
            </w:r>
          </w:p>
          <w:p w14:paraId="4A3156AF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D75216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Ćwiczenia w grupach</w:t>
            </w:r>
          </w:p>
        </w:tc>
      </w:tr>
      <w:tr w:rsidR="00CA5200" w:rsidRPr="00CA5200" w14:paraId="110655B7" w14:textId="77777777" w:rsidTr="00BB2459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F8E741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709747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C6FE8F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20864B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3CCDCFD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46A569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2447C45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6035B7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DF96E5E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0BF187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63D98AA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169CAE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285A0D7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784BF2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A5200" w:rsidRPr="00CA5200" w14:paraId="2742F999" w14:textId="77777777" w:rsidTr="00BB2459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B12F5F1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71FBAF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D1604F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689A94" w14:textId="2DC12564" w:rsidR="00CA5200" w:rsidRPr="00CA5200" w:rsidRDefault="00A96498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FEFE8D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783872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1A435B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96E103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A5200" w:rsidRPr="00CA5200" w14:paraId="539D4E7D" w14:textId="77777777" w:rsidTr="00BB2459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6E1D53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67E293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6C110D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D6C591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865F4BC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A6AD5CE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F994B20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6E3FE3D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54D8F391" w14:textId="77777777" w:rsidR="00CA5200" w:rsidRPr="00CA5200" w:rsidRDefault="00CA5200" w:rsidP="00CA520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204D992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CA5200">
        <w:rPr>
          <w:rFonts w:ascii="Arial" w:eastAsia="Calibri" w:hAnsi="Arial" w:cs="Arial"/>
          <w:sz w:val="16"/>
          <w:szCs w:val="16"/>
        </w:rPr>
        <w:t>Opis metod prowadzenia zajęć</w:t>
      </w:r>
    </w:p>
    <w:p w14:paraId="2F1B6BFD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CA5200" w:rsidRPr="00CA5200" w14:paraId="4A6552A4" w14:textId="77777777" w:rsidTr="00BB2459">
        <w:trPr>
          <w:trHeight w:val="649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0A9A5B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Metody podające: wyjaśnienia dotyczące zadanych uprzednio fragmentów lektur</w:t>
            </w:r>
          </w:p>
          <w:p w14:paraId="13D07FE9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Metody aktywizujące: dyskusja dydaktyczna</w:t>
            </w:r>
          </w:p>
          <w:p w14:paraId="40C7C1DF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Metody praktyczne: ćwiczenia, w tym interaktywne z zasobów Internetu </w:t>
            </w:r>
          </w:p>
        </w:tc>
      </w:tr>
    </w:tbl>
    <w:p w14:paraId="2C20341F" w14:textId="77777777" w:rsidR="00CA5200" w:rsidRPr="00CA5200" w:rsidRDefault="00CA5200" w:rsidP="00CA520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A7C5B3B" w14:textId="77777777" w:rsidR="00CA5200" w:rsidRPr="00CA5200" w:rsidRDefault="00CA5200" w:rsidP="00CA520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CA5200">
        <w:rPr>
          <w:rFonts w:ascii="Arial" w:eastAsia="Times New Roman" w:hAnsi="Arial" w:cs="Arial"/>
          <w:sz w:val="16"/>
          <w:szCs w:val="16"/>
          <w:lang w:eastAsia="pl-PL"/>
        </w:rPr>
        <w:t>Formy sprawdzania efektów kształcenia</w:t>
      </w:r>
    </w:p>
    <w:p w14:paraId="3FC4DBB2" w14:textId="77777777" w:rsidR="00CA5200" w:rsidRPr="00CA5200" w:rsidRDefault="00CA5200" w:rsidP="00CA520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0"/>
        <w:gridCol w:w="737"/>
        <w:gridCol w:w="643"/>
        <w:gridCol w:w="643"/>
        <w:gridCol w:w="961"/>
      </w:tblGrid>
      <w:tr w:rsidR="00CA5200" w:rsidRPr="00CA5200" w14:paraId="1A2C16EC" w14:textId="77777777" w:rsidTr="00BB2459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E2D1FC4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42895D2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E – 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4085741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F083AC6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C36F75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997B7D0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C739E5F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A8F8D5B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2EDD28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Udział w dyskusji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0E74689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Referat</w:t>
            </w: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389CB1D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841ED1A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431E8EB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Egzamin pisemny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C15D7B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Inne</w:t>
            </w:r>
          </w:p>
        </w:tc>
      </w:tr>
      <w:tr w:rsidR="00CA5200" w:rsidRPr="00CA5200" w14:paraId="27334553" w14:textId="77777777" w:rsidTr="00BB245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8780A0B" w14:textId="77777777" w:rsidR="00CA5200" w:rsidRPr="00CA5200" w:rsidRDefault="00CA5200" w:rsidP="00CA520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260537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A2D1D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5819A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DD6766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D4895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A503C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8DCB5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BECCB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BFF82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9F8CD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EBEA01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7CFB9C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CD61F2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3DB70CBC" w14:textId="77777777" w:rsidTr="00BB2459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4F754C5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7BFEA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E62F7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B7519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C2605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F6591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C5D599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A03887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A58D1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22F42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FDC14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EDA33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9AE1E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D81C0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779DF3CE" w14:textId="77777777" w:rsidTr="00BB245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2704EE1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8EEBA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F2237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46FA2C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F84C7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99587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E3260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74DF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B79C2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EE7BA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0B913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CDA32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F8B1F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CF027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5813285F" w14:textId="77777777" w:rsidTr="00BB245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19F139C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W04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BFFF31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ADEB7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302D4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458A81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DF59E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896B27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E0AED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9FD7E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2B81E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245157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51545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1D705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6C62B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3B852B0D" w14:textId="77777777" w:rsidTr="00BB245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20098F4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F8BDA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918B9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A3D48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1C0D6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3A7579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B942A7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3ED42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5D355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D4BA9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0777E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90414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24D82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85DD3C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6BC00C6E" w14:textId="77777777" w:rsidTr="00BB2459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ED16CE8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4C02A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0EC2F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5A7911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E333E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4AFDA2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F10C16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6998D7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9127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E77A4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4B3D2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6CE7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DAE939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31E236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227732F8" w14:textId="77777777" w:rsidTr="00BB245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1A9B77F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F14D6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32CF6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4B15E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94324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5AD00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EC43E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F61C89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B173E9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B877B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D507DC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9B6A1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421F7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BEF98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6810A49D" w14:textId="77777777" w:rsidTr="00BB2459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1EB0ADE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0CB80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FC7BB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223A6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263F22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50AF0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586C4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3F931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FA163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3345C6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089832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C372C9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173A7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2B094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60B85E4E" w14:textId="77777777" w:rsidTr="00BB2459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1880C7A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537E4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217C5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AAB3D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C25AC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227BE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F862C6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F22A8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57879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FA7FF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0B9F6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EE7A72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DC4D51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8EF777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</w:tbl>
    <w:p w14:paraId="1C06BA85" w14:textId="77777777" w:rsidR="00CA5200" w:rsidRPr="00CA5200" w:rsidRDefault="00CA5200" w:rsidP="00CA520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A5200" w:rsidRPr="00CA5200" w14:paraId="342C1076" w14:textId="77777777" w:rsidTr="00BB245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2E2E2C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0BAE2E1F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Egzamin pisemny; regularne i aktywne uczestnictwo w zajęciach; krótkie sprawdziany pisemne po zakończeniu każdego cząstkowego problemu przewidzianego w programie</w:t>
            </w:r>
          </w:p>
        </w:tc>
      </w:tr>
    </w:tbl>
    <w:p w14:paraId="1980575C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A5200" w:rsidRPr="00CA5200" w14:paraId="07A148B3" w14:textId="77777777" w:rsidTr="00BB2459">
        <w:trPr>
          <w:trHeight w:val="59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BA42BC0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42F61F5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8CDBB8F" w14:textId="3CAE4E45" w:rsidR="00CA5200" w:rsidRPr="00CA5200" w:rsidRDefault="00FA034B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Zajęcia mogą być prowadzone w formie zdalnej</w:t>
            </w:r>
          </w:p>
        </w:tc>
      </w:tr>
    </w:tbl>
    <w:p w14:paraId="516EB64B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1F544F16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CA5200">
        <w:rPr>
          <w:rFonts w:ascii="Arial" w:eastAsia="Calibri" w:hAnsi="Arial" w:cs="Arial"/>
          <w:sz w:val="16"/>
          <w:szCs w:val="16"/>
        </w:rPr>
        <w:t>Treści merytoryczne (wykaz tematów)</w:t>
      </w:r>
    </w:p>
    <w:p w14:paraId="006AD1CB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CA5200" w:rsidRPr="00CA5200" w14:paraId="775EF127" w14:textId="77777777" w:rsidTr="00BB2459">
        <w:trPr>
          <w:trHeight w:val="113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FF0136" w14:textId="77777777" w:rsidR="00CA5200" w:rsidRPr="00CA5200" w:rsidRDefault="00CA5200" w:rsidP="00CA520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 xml:space="preserve">Definicja i budowa 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grupy nominalnej: rzeczowniki konkretne i rzeczowniki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abstrakcyjne, nazwy własne i pospolite</w:t>
            </w:r>
          </w:p>
          <w:p w14:paraId="7DDE2B63" w14:textId="77777777" w:rsidR="00CA5200" w:rsidRPr="00CA5200" w:rsidRDefault="00CA5200" w:rsidP="00CA520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Morfologia rzeczownika : liczba, rodzaj</w:t>
            </w:r>
          </w:p>
          <w:p w14:paraId="4F337833" w14:textId="77777777" w:rsidR="00CA5200" w:rsidRPr="00CA5200" w:rsidRDefault="00CA5200" w:rsidP="00CA520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Morfologia przymiotnika :liczba i rodzaj, stopniowanie przymiotników oraz miejsce przymiotnika w grupie nominalnej</w:t>
            </w:r>
          </w:p>
          <w:p w14:paraId="04972F19" w14:textId="77777777" w:rsidR="00CA5200" w:rsidRPr="00CA5200" w:rsidRDefault="00CA5200" w:rsidP="00CA520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Imiesłowy użyte jako przymiotniki –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participe présent</w:t>
            </w:r>
          </w:p>
          <w:p w14:paraId="28DF0299" w14:textId="77777777" w:rsidR="00CA5200" w:rsidRPr="00CA5200" w:rsidRDefault="00CA5200" w:rsidP="00CA520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Determinacja rzeczownika – znaczenia i semantyczne kryteria użycia rodzajników: nieokreślonego, określonego, cząstkowego, ściągniętego </w:t>
            </w:r>
          </w:p>
          <w:p w14:paraId="0E737E5A" w14:textId="77777777" w:rsidR="00CA5200" w:rsidRPr="00CA5200" w:rsidRDefault="00CA5200" w:rsidP="00CA520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zeczownik składniow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 -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zdanie względne</w:t>
            </w:r>
          </w:p>
          <w:p w14:paraId="7FC30334" w14:textId="77777777" w:rsidR="00CA5200" w:rsidRPr="00CA5200" w:rsidRDefault="00CA5200" w:rsidP="00CA520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Znaczenia i użycie substytutów grupy nominalnej – zaimki : zaimki przymiotne (wskazujące, dzierżawcze, pytające, wykrzyknikowe, nieokreślone) osobowe (w funkcji podmiotu, akcentowane, dopełnienia bliższego, dopełnienia dalszego), przysłowne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(en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y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), względne (proste i złożone) i rzeczowne (wskazujące, dzierżawcze, pytające, nieokreślone)</w:t>
            </w:r>
          </w:p>
        </w:tc>
      </w:tr>
    </w:tbl>
    <w:p w14:paraId="10564A66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5970EDD1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CA5200">
        <w:rPr>
          <w:rFonts w:ascii="Arial" w:eastAsia="Calibri" w:hAnsi="Arial" w:cs="Arial"/>
          <w:sz w:val="16"/>
          <w:szCs w:val="16"/>
        </w:rPr>
        <w:t>Wykaz literatury podstawowej</w:t>
      </w:r>
    </w:p>
    <w:p w14:paraId="5C603EB2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CA5200" w:rsidRPr="00CA5200" w14:paraId="0111B70E" w14:textId="77777777" w:rsidTr="00BB2459">
        <w:trPr>
          <w:trHeight w:val="1098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520F59" w14:textId="77777777" w:rsidR="00CA5200" w:rsidRPr="00CA5200" w:rsidRDefault="00CA5200" w:rsidP="00CA520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Karolak, S., Nowakowska, M., 1999,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Jak stosować rodzajnik francuski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PWN, Warszawa </w:t>
            </w:r>
          </w:p>
          <w:p w14:paraId="2E23BD9F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Klepcarz-Supryn, M. 2010,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Repetytorium gramatyczne z języka francuskiego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Wydawnictwo Szkolne PWN, Warszawa</w:t>
            </w:r>
          </w:p>
          <w:p w14:paraId="2C2E5301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Grevisse, M., tłum. i adapt. Żuchelkowska, A.,2010,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Gramatyka języka francuskiego od A do B2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Nowela, Poznań</w:t>
            </w:r>
          </w:p>
          <w:p w14:paraId="083329D4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Bescherelle, tłum. i adapt. Migdalska, G., 1996,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Gramatyka francuska dla młodzieży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PWN, Warszawa</w:t>
            </w:r>
          </w:p>
          <w:p w14:paraId="2DD8630A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  <w:t xml:space="preserve">Poisson-Quinton, S. et alli, 2003,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val="fr-FR" w:eastAsia="pl-PL"/>
              </w:rPr>
              <w:t>Grammaire expliquée du français, niveau débutant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  <w:t>, Clé International, Paris</w:t>
            </w:r>
          </w:p>
          <w:p w14:paraId="615C32E0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  <w:t xml:space="preserve">Poisson-Quinton, S. et alli, 2002,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val="fr-FR" w:eastAsia="pl-PL"/>
              </w:rPr>
              <w:t>Grammaire expliquée du français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  <w:t xml:space="preserve">, niveau intermédiaire, Clé International, Paris </w:t>
            </w:r>
          </w:p>
          <w:p w14:paraId="291896B7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napToGrid w:val="0"/>
                <w:sz w:val="16"/>
                <w:szCs w:val="16"/>
                <w:lang w:val="fr-FR" w:eastAsia="pl-PL"/>
              </w:rPr>
            </w:pPr>
            <w:r w:rsidRPr="00CA5200">
              <w:rPr>
                <w:rFonts w:ascii="Arial" w:eastAsia="Times New Roman" w:hAnsi="Arial" w:cs="Arial"/>
                <w:snapToGrid w:val="0"/>
                <w:sz w:val="16"/>
                <w:szCs w:val="16"/>
                <w:lang w:val="fr-FR" w:eastAsia="pl-PL"/>
              </w:rPr>
              <w:t xml:space="preserve">Riegel, M. et alli , 1997, </w:t>
            </w:r>
            <w:r w:rsidRPr="00CA5200">
              <w:rPr>
                <w:rFonts w:ascii="Arial" w:eastAsia="Times New Roman" w:hAnsi="Arial" w:cs="Arial"/>
                <w:i/>
                <w:snapToGrid w:val="0"/>
                <w:sz w:val="16"/>
                <w:szCs w:val="16"/>
                <w:lang w:val="fr-FR" w:eastAsia="pl-PL"/>
              </w:rPr>
              <w:t>Grammaire méthodique du français</w:t>
            </w:r>
            <w:r w:rsidRPr="00CA5200">
              <w:rPr>
                <w:rFonts w:ascii="Arial" w:eastAsia="Times New Roman" w:hAnsi="Arial" w:cs="Arial"/>
                <w:snapToGrid w:val="0"/>
                <w:sz w:val="16"/>
                <w:szCs w:val="16"/>
                <w:lang w:val="fr-FR" w:eastAsia="pl-PL"/>
              </w:rPr>
              <w:t xml:space="preserve">, PUF, Paris </w:t>
            </w:r>
          </w:p>
          <w:p w14:paraId="2F5AAE11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Karolak, S., 2007,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Składnia francuska o podstawach semantycznych, t.1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Collegium Columbinum, Kraków </w:t>
            </w:r>
          </w:p>
          <w:p w14:paraId="44D495DF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Pozierak-Trybisz, I., 2009,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Składnia francuska o podstawach semantycznych, t.2 – ćwiczenia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Collegium Columbinum, Kraków</w:t>
            </w:r>
          </w:p>
          <w:p w14:paraId="2A8661BB" w14:textId="77777777" w:rsidR="00CA5200" w:rsidRPr="00CA5200" w:rsidRDefault="00CA5200" w:rsidP="00CA520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06014FC" w14:textId="77777777" w:rsidR="00CA5200" w:rsidRPr="00CA5200" w:rsidRDefault="00CA5200" w:rsidP="00CA520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Pozycje niedostępne w bibliotece są dostarczane studentom przez wykładowcę.</w:t>
            </w:r>
          </w:p>
        </w:tc>
      </w:tr>
    </w:tbl>
    <w:p w14:paraId="1FA84DB6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16B9F4C1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CA5200">
        <w:rPr>
          <w:rFonts w:ascii="Arial" w:eastAsia="Calibri" w:hAnsi="Arial" w:cs="Arial"/>
          <w:sz w:val="16"/>
          <w:szCs w:val="16"/>
        </w:rPr>
        <w:t>Wykaz literatury uzupełniającej</w:t>
      </w:r>
    </w:p>
    <w:p w14:paraId="76EF60A8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CA5200" w:rsidRPr="00A96498" w14:paraId="21EFF3AA" w14:textId="77777777" w:rsidTr="00BB2459">
        <w:trPr>
          <w:trHeight w:val="1112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C1759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Charaudeau, P., 1992,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Grammaire du sens et de l’expression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Hachette, Paris</w:t>
            </w:r>
          </w:p>
          <w:p w14:paraId="5FF89728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 xml:space="preserve">Karolak, S., 2001,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</w:rPr>
              <w:t>Od semantyki do gramatyki</w:t>
            </w:r>
            <w:r w:rsidRPr="00CA5200">
              <w:rPr>
                <w:rFonts w:ascii="Arial" w:eastAsia="Calibri" w:hAnsi="Arial" w:cs="Arial"/>
                <w:sz w:val="16"/>
                <w:szCs w:val="16"/>
              </w:rPr>
              <w:t>, wybór rozpraw, Instytut Slawistyki PAN, Warszawa</w:t>
            </w:r>
          </w:p>
          <w:p w14:paraId="5ECBD3F6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Wybrane strony internetowe z ćwiczeniami interaktywnymi, np. www.francaisfacile.com</w:t>
            </w:r>
          </w:p>
          <w:p w14:paraId="4C8F7CED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Bérard, E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., Grammaire du français, atelier FLE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Didier, Paris 2005</w:t>
            </w:r>
          </w:p>
          <w:p w14:paraId="37B873E7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Boulet, R., 2003,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Grammaire expliquée du français, niveau débutant – exercices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, Clé International, Paris </w:t>
            </w:r>
          </w:p>
          <w:p w14:paraId="3A433CA9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Grand-Clément, O., 2010,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Grammaire en dialogue, niveau débutant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Clé International, Paris</w:t>
            </w:r>
          </w:p>
          <w:p w14:paraId="407AEDC5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Miquel, C., 2007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Grammaire en dialogues, niveau intermédiaire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Clé International, Paris</w:t>
            </w:r>
          </w:p>
          <w:p w14:paraId="47007841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Boularès, M., Grand-Clément, O., 2000,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Conjugaison progressive du français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Clé Intérnational, Paris</w:t>
            </w:r>
          </w:p>
          <w:p w14:paraId="78123FB5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Bérard, E., 2005,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Grammaire du français (comprendre, réfléchir, communiquer), atelier Fle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niveau A1/A2, Didier, Paris</w:t>
            </w:r>
          </w:p>
          <w:p w14:paraId="6F230ABF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Bérard, E., 2006,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Grammaire du français (comprendre, réfléchir, communiquer), atelier Fle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niveau B1/B2, Didier, Paris</w:t>
            </w:r>
          </w:p>
          <w:p w14:paraId="2E60354D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Akyuz, A. et alli, 2005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, Les exercices de grammaire, A1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Hachette, Paris</w:t>
            </w:r>
          </w:p>
          <w:p w14:paraId="3BE9A4D0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Akyuz, A. et alli, 200,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Exercices de grammaire encontexte, niveau débutant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Hachette, Paris</w:t>
            </w:r>
          </w:p>
          <w:p w14:paraId="0D64913D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Akyuz, A. et alli, 2001,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Exercices de grammaire en contexte, niveau avancé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Hachette, Paris</w:t>
            </w:r>
          </w:p>
          <w:p w14:paraId="6624842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</w:p>
        </w:tc>
      </w:tr>
    </w:tbl>
    <w:p w14:paraId="0D638C84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  <w:lang w:val="fr-FR"/>
        </w:rPr>
      </w:pPr>
    </w:p>
    <w:p w14:paraId="3F124991" w14:textId="77777777" w:rsidR="00CA5200" w:rsidRPr="00CA5200" w:rsidRDefault="00CA5200" w:rsidP="00CA520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CA5200">
        <w:rPr>
          <w:rFonts w:ascii="Arial" w:eastAsia="Times New Roman" w:hAnsi="Arial" w:cs="Arial"/>
          <w:sz w:val="16"/>
          <w:szCs w:val="16"/>
          <w:lang w:eastAsia="pl-PL"/>
        </w:rPr>
        <w:t>Bilans godzinowy zgodny z CNPS (Całkowity Nakład Pracy Studenta)</w:t>
      </w:r>
    </w:p>
    <w:p w14:paraId="3B9D208F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8"/>
        <w:gridCol w:w="5545"/>
        <w:gridCol w:w="1373"/>
      </w:tblGrid>
      <w:tr w:rsidR="00CA5200" w:rsidRPr="00CA5200" w14:paraId="42695426" w14:textId="77777777" w:rsidTr="00BB2459">
        <w:trPr>
          <w:cantSplit/>
          <w:trHeight w:val="334"/>
        </w:trPr>
        <w:tc>
          <w:tcPr>
            <w:tcW w:w="268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5F6E279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Ilość godzin w kontakcie z prowadzącymi</w:t>
            </w: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5AEB3D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Wykład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FF4E3D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A5200" w:rsidRPr="00CA5200" w14:paraId="465F9170" w14:textId="77777777" w:rsidTr="00BB245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CE1569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61854A8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Konwersatorium (ćwiczenia, laboratorium itd.)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E748002" w14:textId="62888895" w:rsidR="00CA5200" w:rsidRPr="00CA5200" w:rsidRDefault="00A96498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30</w:t>
            </w:r>
          </w:p>
        </w:tc>
      </w:tr>
      <w:tr w:rsidR="00CA5200" w:rsidRPr="00CA5200" w14:paraId="75E26404" w14:textId="77777777" w:rsidTr="00BB245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5B3ED1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685BC8E" w14:textId="77777777" w:rsidR="00CA5200" w:rsidRPr="00CA5200" w:rsidRDefault="00CA5200" w:rsidP="00CA5200">
            <w:pPr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Pozostałe godziny kontaktu studenta z prowadzącym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9F6B40" w14:textId="77777777" w:rsidR="00CA5200" w:rsidRPr="00CA5200" w:rsidRDefault="00EA3298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10</w:t>
            </w:r>
          </w:p>
        </w:tc>
      </w:tr>
      <w:tr w:rsidR="00CA5200" w:rsidRPr="00CA5200" w14:paraId="05D0BAA2" w14:textId="77777777" w:rsidTr="00BB2459">
        <w:trPr>
          <w:cantSplit/>
          <w:trHeight w:val="348"/>
        </w:trPr>
        <w:tc>
          <w:tcPr>
            <w:tcW w:w="268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923F1A1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Ilość godzin pracy studenta bez kontaktu z prowadzącymi</w:t>
            </w: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F970D9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Lektura w ramach przygotowania do zajęć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66B19FB" w14:textId="2C75D370" w:rsidR="00CA5200" w:rsidRPr="00CA5200" w:rsidRDefault="00A96498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60</w:t>
            </w:r>
          </w:p>
        </w:tc>
      </w:tr>
      <w:tr w:rsidR="00CA5200" w:rsidRPr="00CA5200" w14:paraId="79C4A150" w14:textId="77777777" w:rsidTr="00BB245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394837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851372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Przygotowanie krótkiej pracy pisemnej lub referatu po zapoznaniu się z niezbędną literaturą przedmiotu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347EFBC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A5200" w:rsidRPr="00CA5200" w14:paraId="2FA4E3CE" w14:textId="77777777" w:rsidTr="00BB245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6D65B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E4CED1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Przygotowanie projektu lub prezentacji na podany temat (praca w grupie)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6DEE286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A5200" w:rsidRPr="00CA5200" w14:paraId="07C18BA0" w14:textId="77777777" w:rsidTr="00BB245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C4275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726BFDF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Przygotowanie do egzaminu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49BCAD8" w14:textId="1CD1F5B2" w:rsidR="00CA5200" w:rsidRPr="00CA5200" w:rsidRDefault="00A96498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50</w:t>
            </w:r>
          </w:p>
        </w:tc>
      </w:tr>
      <w:tr w:rsidR="00CA5200" w:rsidRPr="00CA5200" w14:paraId="1A328F67" w14:textId="77777777" w:rsidTr="00BB2459">
        <w:trPr>
          <w:trHeight w:val="365"/>
        </w:trPr>
        <w:tc>
          <w:tcPr>
            <w:tcW w:w="82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71633B9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Ogółem bilans czasu pracy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CAF555" w14:textId="54751EDD" w:rsidR="00CA5200" w:rsidRPr="00CA5200" w:rsidRDefault="00CA5200" w:rsidP="00CA5200">
            <w:pPr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     </w:t>
            </w:r>
            <w:r w:rsidR="00A96498">
              <w:rPr>
                <w:rFonts w:ascii="Arial" w:eastAsia="Calibri" w:hAnsi="Arial" w:cs="Arial"/>
                <w:sz w:val="16"/>
                <w:szCs w:val="16"/>
              </w:rPr>
              <w:t>150</w:t>
            </w:r>
          </w:p>
        </w:tc>
      </w:tr>
      <w:tr w:rsidR="00CA5200" w:rsidRPr="00CA5200" w14:paraId="1E432BB0" w14:textId="77777777" w:rsidTr="00BB2459">
        <w:trPr>
          <w:trHeight w:val="392"/>
        </w:trPr>
        <w:tc>
          <w:tcPr>
            <w:tcW w:w="82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0B42DDF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Ilość punktów ECTS w zależności od przyjętego przelicznika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B509A7B" w14:textId="55E82739" w:rsidR="00CA5200" w:rsidRPr="00CA5200" w:rsidRDefault="00A96498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</w:p>
        </w:tc>
      </w:tr>
    </w:tbl>
    <w:p w14:paraId="11EFD1F6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E1065"/>
    <w:multiLevelType w:val="hybridMultilevel"/>
    <w:tmpl w:val="3B9C1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51D9E"/>
    <w:multiLevelType w:val="hybridMultilevel"/>
    <w:tmpl w:val="E50A3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A4776"/>
    <w:multiLevelType w:val="hybridMultilevel"/>
    <w:tmpl w:val="80C0B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17003"/>
    <w:multiLevelType w:val="hybridMultilevel"/>
    <w:tmpl w:val="CEFA0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770609">
    <w:abstractNumId w:val="1"/>
  </w:num>
  <w:num w:numId="2" w16cid:durableId="858159299">
    <w:abstractNumId w:val="2"/>
  </w:num>
  <w:num w:numId="3" w16cid:durableId="1898011217">
    <w:abstractNumId w:val="3"/>
  </w:num>
  <w:num w:numId="4" w16cid:durableId="455686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200"/>
    <w:rsid w:val="000410C1"/>
    <w:rsid w:val="00185CBC"/>
    <w:rsid w:val="00A93DEE"/>
    <w:rsid w:val="00A96498"/>
    <w:rsid w:val="00CA5200"/>
    <w:rsid w:val="00CE5F3A"/>
    <w:rsid w:val="00D426D5"/>
    <w:rsid w:val="00E572CF"/>
    <w:rsid w:val="00EA3298"/>
    <w:rsid w:val="00FA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20811"/>
  <w15:chartTrackingRefBased/>
  <w15:docId w15:val="{8637FCDC-9364-46B7-9FBD-8D8B3F094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1021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3</cp:revision>
  <dcterms:created xsi:type="dcterms:W3CDTF">2024-09-05T09:39:00Z</dcterms:created>
  <dcterms:modified xsi:type="dcterms:W3CDTF">2025-02-04T19:21:00Z</dcterms:modified>
</cp:coreProperties>
</file>